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Вих. № ____ від "___"________ 20__р.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Директору 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НІК.Юей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Хветкевичу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Д.О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Клієнта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(повне найменування юр.особи, ЄДРПОУ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адрес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та контактний тел., e-mail)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Ми, _________________________________________________________________________,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даним листом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надаємо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свою згоду на зміну контакту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реєстранта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для домен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___________-____________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                                                                                   (вкажіть домен/и)                                                          (вкажіть поточний nic-handle)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на: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ПІБ: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Організація: 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вкажіть повну назву організації, якщо новий власник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є представником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юридичної особи 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Є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ДРПОУ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Країна: 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Індекс: 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Область: ____________________________________________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Місто: _______________________________________________________________________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Адреса: _______________________________________________________________________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Мобільний телефон: 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(в міжнародному форматі: +380 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Факс: 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                                                         (не обов'язково)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Якщо у вас є зареєстрований nic-handle для зазначених вище даних, вкажіть його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(не обов'язково):  ___________-____________</w:t>
      </w:r>
    </w:p>
    <w:p w:rsidR="00000000" w:rsidDel="00000000" w:rsidP="00000000" w:rsidRDefault="00000000" w:rsidRPr="00000000" w14:paraId="00000036">
      <w:pPr>
        <w:widowControl w:val="0"/>
        <w:tabs>
          <w:tab w:val="left" w:pos="720"/>
        </w:tabs>
        <w:spacing w:after="100"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Також просимо передати домен в обліковий запис ___________________________________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3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1"/>
        <w:gridCol w:w="4812"/>
        <w:tblGridChange w:id="0">
          <w:tblGrid>
            <w:gridCol w:w="4811"/>
            <w:gridCol w:w="481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_________________________________________________</w:t>
              <w:br w:type="textWrapping"/>
              <w:t xml:space="preserve">(посада)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____________________ /__________________________</w:t>
              <w:br w:type="textWrapping"/>
              <w:t xml:space="preserve">                                   (підпис / ПІБ)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</w:tabs>
              <w:spacing w:after="100" w:before="1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"______"__________________ 20___р.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" w:top="566" w:left="141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UiukfYATgaLdx9GJedRLrg9HQ==">AMUW2mWVZOHTACmL+nq44pqfnSIc9mUQrdAEYs7ASxw8AJUntg3sAOtsxEO3RP3PBNbLg+K5hsJVrv0uyG1pmWcyROuqCxz6cIRsJmJWMeOQRJ9F1WG0CVWWSGIcJF50EfTABOfb+//D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2021-01-24T20:31:00Z</dcterms:created>
</cp:coreProperties>
</file>